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长治市生态环境局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综合行政执法人员制式服装和标志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采购项目询价结果公告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一、项目名称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长治</w:t>
      </w:r>
      <w:r>
        <w:rPr>
          <w:rFonts w:hint="eastAsia" w:ascii="仿宋_GB2312" w:hAnsi="仿宋_GB2312" w:eastAsia="仿宋_GB2312" w:cs="仿宋_GB2312"/>
          <w:sz w:val="32"/>
          <w:szCs w:val="32"/>
        </w:rPr>
        <w:t>市生态环境局综合行政执法人员制式服装和标志采购项目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二、采购人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长治</w:t>
      </w:r>
      <w:r>
        <w:rPr>
          <w:rFonts w:hint="eastAsia" w:ascii="仿宋_GB2312" w:hAnsi="仿宋_GB2312" w:eastAsia="仿宋_GB2312" w:cs="仿宋_GB2312"/>
          <w:sz w:val="32"/>
          <w:szCs w:val="32"/>
        </w:rPr>
        <w:t>市生态环境局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三、项目预算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人民币130,000.00元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四、采购方式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单位自行组织公开询价（非政府采购项目）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五、项目简要说明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具体详见《询价公告》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六、信息公告日期及媒体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2026年5月28日，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长治</w:t>
      </w:r>
      <w:r>
        <w:rPr>
          <w:rFonts w:hint="eastAsia" w:ascii="仿宋_GB2312" w:hAnsi="仿宋_GB2312" w:eastAsia="仿宋_GB2312" w:cs="仿宋_GB2312"/>
          <w:sz w:val="32"/>
          <w:szCs w:val="32"/>
        </w:rPr>
        <w:t>市生态环境局官网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七、询价评审信息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1.评审日期：2026年7月24日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2.评审地点：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长治</w:t>
      </w:r>
      <w:r>
        <w:rPr>
          <w:rFonts w:hint="eastAsia" w:ascii="仿宋_GB2312" w:hAnsi="仿宋_GB2312" w:eastAsia="仿宋_GB2312" w:cs="仿宋_GB2312"/>
          <w:sz w:val="32"/>
          <w:szCs w:val="32"/>
        </w:rPr>
        <w:t>市生态环境局五楼会议室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vertAlign w:val="baseli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询价响应情况：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3433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433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询价响应单位名称</w:t>
            </w:r>
          </w:p>
        </w:tc>
        <w:tc>
          <w:tcPr>
            <w:tcW w:w="2131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报价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元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131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433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山西关圣服饰有限公司</w:t>
            </w:r>
          </w:p>
        </w:tc>
        <w:tc>
          <w:tcPr>
            <w:tcW w:w="2131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126168</w:t>
            </w:r>
          </w:p>
        </w:tc>
        <w:tc>
          <w:tcPr>
            <w:tcW w:w="2131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未超预算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27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433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武汉品创服饰设计制作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有限公司</w:t>
            </w:r>
          </w:p>
        </w:tc>
        <w:tc>
          <w:tcPr>
            <w:tcW w:w="2131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117725</w:t>
            </w:r>
          </w:p>
        </w:tc>
        <w:tc>
          <w:tcPr>
            <w:tcW w:w="2131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未超预算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3433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山西荣轩服饰有限公司</w:t>
            </w:r>
          </w:p>
        </w:tc>
        <w:tc>
          <w:tcPr>
            <w:tcW w:w="2131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90062</w:t>
            </w:r>
          </w:p>
        </w:tc>
        <w:tc>
          <w:tcPr>
            <w:tcW w:w="2131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未超预算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827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3433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运城市创美嘉服饰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有限公司</w:t>
            </w:r>
          </w:p>
        </w:tc>
        <w:tc>
          <w:tcPr>
            <w:tcW w:w="2131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128847.8</w:t>
            </w:r>
          </w:p>
        </w:tc>
        <w:tc>
          <w:tcPr>
            <w:tcW w:w="2131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未超预算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3433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山西亚标服饰有限公司</w:t>
            </w:r>
          </w:p>
        </w:tc>
        <w:tc>
          <w:tcPr>
            <w:tcW w:w="2131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107043</w:t>
            </w:r>
          </w:p>
        </w:tc>
        <w:tc>
          <w:tcPr>
            <w:tcW w:w="2131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未超预算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八、成交结果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成交供应商名称：山西荣轩服饰有限公司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成交供应商地址：山西省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运城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经济开发</w:t>
      </w:r>
      <w:r>
        <w:rPr>
          <w:rFonts w:hint="eastAsia" w:ascii="仿宋_GB2312" w:hAnsi="仿宋_GB2312" w:eastAsia="仿宋_GB2312" w:cs="仿宋_GB2312"/>
          <w:sz w:val="32"/>
          <w:szCs w:val="32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卡纳溪谷15号楼3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商铺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成交金额：人民币90,062.00元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主要标的：综合行政执法人员制式服装和标志，具体规格、数量详见询价文件。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九、公告期限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公告期限为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个工作日（2026年8月2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8月28日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十、异议受理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各有关当事人对成交结果有异议的，可在公告期限届满之日起5个工作日内，以书面形式向采购人提出，逾期将不予受理。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陈丽华</w:t>
      </w:r>
      <w:r>
        <w:rPr>
          <w:rFonts w:hint="eastAsia" w:ascii="仿宋_GB2312" w:hAnsi="仿宋_GB2312" w:eastAsia="仿宋_GB2312" w:cs="仿宋_GB2312"/>
          <w:sz w:val="32"/>
          <w:szCs w:val="32"/>
        </w:rPr>
        <w:t>　联系电话：0355-202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6255</w:t>
      </w:r>
      <w:r>
        <w:rPr>
          <w:rFonts w:hint="eastAsia" w:ascii="仿宋_GB2312" w:hAnsi="仿宋_GB2312" w:eastAsia="仿宋_GB2312" w:cs="仿宋_GB2312"/>
          <w:sz w:val="32"/>
          <w:szCs w:val="32"/>
        </w:rPr>
        <w:t>（工作日8:00-12:00、14:30-18:00）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十一、其他事项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本项目为非政府采购项目，采购方式为单位自行组织公开询价，特此说明。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1260" w:rightChars="600" w:firstLine="0" w:firstLineChars="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长治</w:t>
      </w:r>
      <w:r>
        <w:rPr>
          <w:rFonts w:hint="eastAsia" w:ascii="仿宋_GB2312" w:hAnsi="仿宋_GB2312" w:eastAsia="仿宋_GB2312" w:cs="仿宋_GB2312"/>
          <w:sz w:val="32"/>
          <w:szCs w:val="32"/>
        </w:rPr>
        <w:t>市生态环境局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1260" w:rightChars="600" w:firstLine="0" w:firstLineChars="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2026年8月25日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770515"/>
    <w:rsid w:val="137C36F4"/>
    <w:rsid w:val="1C3665B9"/>
    <w:rsid w:val="49C717AC"/>
    <w:rsid w:val="56770515"/>
    <w:rsid w:val="62371C49"/>
    <w:rsid w:val="7E3F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d0d5b7-6993-45ba-9ca9-c62a7c6f10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575</Words>
  <Characters>669</Characters>
  <Lines>0</Lines>
  <Paragraphs>0</Paragraphs>
  <TotalTime>52</TotalTime>
  <ScaleCrop>false</ScaleCrop>
  <LinksUpToDate>false</LinksUpToDate>
  <CharactersWithSpaces>670</CharactersWithSpaces>
  <Application>WPS Office_11.1.0.8952_F1E327BC-269C-435d-A152-05C5408002CA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2026-08-24T18:26:00Z</dcterms:created>
  <dc:creator>无忧花</dc:creator>
  <cp:lastModifiedBy>Administrator</cp:lastModifiedBy>
  <cp:lastPrinted>2026-08-25T03:27:46Z</cp:lastPrinted>
  <dcterms:modified xsi:type="dcterms:W3CDTF">2026-08-25T03:32:21Z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2052-11.1.0.8952</vt:lpwstr>
  </property>
  <property fmtid="{D5CDD505-2E9C-101B-9397-08002B2CF9AE}" pid="3" name="ICV">
    <vt:lpwstr>1FC6BA692ECB4DAD97890AF14F8B0A54_11</vt:lpwstr>
  </property>
  <property fmtid="{D5CDD505-2E9C-101B-9397-08002B2CF9AE}" pid="4" name="KSOTemplateDocerSaveRecord">
    <vt:lpwstr>eyJoZGlkIjoiMzEwNTM5NzYwMDRjMzkwZTVkZjY2ODkwMGIxNGU0OTUiLCJ1c2VySWQiOiI2NzY2NDk2MTYifQ==</vt:lpwstr>
  </property>
</Properties>
</file>